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7E4B" w14:textId="3BD0DC0A" w:rsidR="00C12337" w:rsidRPr="00BD3508" w:rsidRDefault="00A74106" w:rsidP="00BD3508">
      <w:pPr>
        <w:jc w:val="center"/>
        <w:rPr>
          <w:rFonts w:ascii="Times New Roman"/>
          <w:sz w:val="20"/>
        </w:rPr>
      </w:pPr>
      <w:r>
        <w:rPr>
          <w:sz w:val="36"/>
          <w:szCs w:val="36"/>
        </w:rPr>
        <w:t>Assistance With</w:t>
      </w:r>
      <w:r w:rsidR="00C12337">
        <w:rPr>
          <w:sz w:val="36"/>
          <w:szCs w:val="36"/>
        </w:rPr>
        <w:t xml:space="preserve"> </w:t>
      </w:r>
      <w:r w:rsidR="007B79B4">
        <w:rPr>
          <w:sz w:val="36"/>
          <w:szCs w:val="36"/>
        </w:rPr>
        <w:t>Accommodation</w:t>
      </w:r>
    </w:p>
    <w:p w14:paraId="1AAFDD53" w14:textId="2975EFB3" w:rsidR="00DB146D" w:rsidRPr="00A74106" w:rsidRDefault="00114701" w:rsidP="00BD3508">
      <w:pPr>
        <w:jc w:val="center"/>
        <w:rPr>
          <w:sz w:val="36"/>
          <w:szCs w:val="36"/>
        </w:rPr>
      </w:pPr>
      <w:r>
        <w:rPr>
          <w:sz w:val="36"/>
          <w:szCs w:val="36"/>
        </w:rPr>
        <w:t>And Tenancy Obligations</w:t>
      </w:r>
    </w:p>
    <w:p w14:paraId="23EFA3A7" w14:textId="41DE5566" w:rsidR="006825B4" w:rsidRPr="00BD3508" w:rsidRDefault="00DB146D" w:rsidP="00F26477">
      <w:pPr>
        <w:rPr>
          <w:sz w:val="24"/>
        </w:rPr>
      </w:pPr>
      <w:r>
        <w:t xml:space="preserve"> </w:t>
      </w:r>
      <w:r>
        <w:tab/>
      </w:r>
      <w:r>
        <w:tab/>
      </w:r>
      <w:r>
        <w:tab/>
      </w:r>
    </w:p>
    <w:p w14:paraId="647EE66A" w14:textId="245D6E0E" w:rsidR="00911DDB" w:rsidRDefault="00911DDB" w:rsidP="00911DDB">
      <w:pPr>
        <w:pStyle w:val="BodyText"/>
        <w:kinsoku w:val="0"/>
        <w:overflowPunct w:val="0"/>
        <w:spacing w:line="20" w:lineRule="exact"/>
        <w:ind w:left="202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B752AFA" wp14:editId="2608381D">
                <wp:extent cx="25400" cy="12700"/>
                <wp:effectExtent l="0" t="0" r="3175" b="0"/>
                <wp:docPr id="79273166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12700"/>
                          <a:chOff x="0" y="0"/>
                          <a:chExt cx="40" cy="20"/>
                        </a:xfrm>
                      </wpg:grpSpPr>
                      <wps:wsp>
                        <wps:cNvPr id="1881612740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" cy="3"/>
                          </a:xfrm>
                          <a:custGeom>
                            <a:avLst/>
                            <a:gdLst>
                              <a:gd name="T0" fmla="*/ 0 w 40"/>
                              <a:gd name="T1" fmla="*/ 2 h 3"/>
                              <a:gd name="T2" fmla="*/ 40 w 40"/>
                              <a:gd name="T3" fmla="*/ 2 h 3"/>
                              <a:gd name="T4" fmla="*/ 40 w 40"/>
                              <a:gd name="T5" fmla="*/ 0 h 3"/>
                              <a:gd name="T6" fmla="*/ 40 w 40"/>
                              <a:gd name="T7" fmla="*/ 0 h 3"/>
                              <a:gd name="T8" fmla="*/ 0 w 40"/>
                              <a:gd name="T9" fmla="*/ 0 h 3"/>
                              <a:gd name="T10" fmla="*/ 0 w 40"/>
                              <a:gd name="T11" fmla="*/ 0 h 3"/>
                              <a:gd name="T12" fmla="*/ 0 w 40"/>
                              <a:gd name="T13" fmla="*/ 2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" h="3">
                                <a:moveTo>
                                  <a:pt x="0" y="2"/>
                                </a:moveTo>
                                <a:lnTo>
                                  <a:pt x="40" y="2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9B12C" id="Group 9" o:spid="_x0000_s1026" style="width:2pt;height:1pt;mso-position-horizontal-relative:char;mso-position-vertical-relative:line" coordsize="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">
                <v:shape id="Freeform 11" o:spid="_x0000_s1027" style="position:absolute;width:40;height:3;visibility:visible;mso-wrap-style:square;v-text-anchor:top" coordsize="4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" path="m,2r40,l40,r,l,,,,,2xe" fillcolor="black" stroked="f">
                  <v:path arrowok="t" o:connecttype="custom" o:connectlocs="0,2;40,2;40,0;40,0;0,0;0,0;0,2" o:connectangles="0,0,0,0,0,0,0"/>
                </v:shape>
                <w10:anchorlock/>
              </v:group>
            </w:pict>
          </mc:Fallback>
        </mc:AlternateContent>
      </w:r>
    </w:p>
    <w:p w14:paraId="735A6F5C" w14:textId="77777777" w:rsidR="00911DDB" w:rsidRPr="00182E9A" w:rsidRDefault="00911DDB" w:rsidP="00911DDB">
      <w:pPr>
        <w:pStyle w:val="BodyText"/>
        <w:kinsoku w:val="0"/>
        <w:overflowPunct w:val="0"/>
        <w:spacing w:before="177" w:line="268" w:lineRule="auto"/>
        <w:ind w:right="117"/>
        <w:rPr>
          <w:sz w:val="28"/>
          <w:szCs w:val="28"/>
        </w:rPr>
      </w:pPr>
      <w:r w:rsidRPr="00182E9A">
        <w:rPr>
          <w:sz w:val="28"/>
          <w:szCs w:val="28"/>
        </w:rPr>
        <w:t>This support item is to guide, prompt or undertake activities to ensure the participant obtains or retains appropriate accommodation.</w:t>
      </w:r>
    </w:p>
    <w:p w14:paraId="1B08726F" w14:textId="77777777" w:rsidR="00A6591F" w:rsidRPr="00182E9A" w:rsidRDefault="00A6591F" w:rsidP="00A6591F">
      <w:pPr>
        <w:pStyle w:val="BodyText"/>
        <w:kinsoku w:val="0"/>
        <w:overflowPunct w:val="0"/>
        <w:spacing w:before="19"/>
        <w:rPr>
          <w:sz w:val="28"/>
          <w:szCs w:val="28"/>
        </w:rPr>
      </w:pPr>
    </w:p>
    <w:p w14:paraId="2E1ABB02" w14:textId="77777777" w:rsidR="00A6591F" w:rsidRPr="00182E9A" w:rsidRDefault="00A6591F" w:rsidP="00A6591F">
      <w:pPr>
        <w:pStyle w:val="BodyText"/>
        <w:kinsoku w:val="0"/>
        <w:overflowPunct w:val="0"/>
        <w:spacing w:before="1" w:line="271" w:lineRule="auto"/>
        <w:ind w:left="12"/>
        <w:rPr>
          <w:sz w:val="28"/>
          <w:szCs w:val="28"/>
        </w:rPr>
      </w:pPr>
      <w:r w:rsidRPr="00182E9A">
        <w:rPr>
          <w:sz w:val="28"/>
          <w:szCs w:val="28"/>
        </w:rPr>
        <w:t>This may include assisting to apply for a rental tenancy or to undertake tenancy obligations in line with the participant’s tenancy agreement. This comes out of the Capacity Building</w:t>
      </w:r>
      <w:r w:rsidRPr="00182E9A">
        <w:rPr>
          <w:spacing w:val="-8"/>
          <w:sz w:val="28"/>
          <w:szCs w:val="28"/>
        </w:rPr>
        <w:t xml:space="preserve"> </w:t>
      </w:r>
      <w:r w:rsidRPr="00182E9A">
        <w:rPr>
          <w:sz w:val="28"/>
          <w:szCs w:val="28"/>
        </w:rPr>
        <w:t>- Improved Living Arrangements budget.</w:t>
      </w:r>
    </w:p>
    <w:tbl>
      <w:tblPr>
        <w:tblpPr w:leftFromText="180" w:rightFromText="180" w:vertAnchor="text" w:horzAnchor="margin" w:tblpY="175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827"/>
        <w:gridCol w:w="993"/>
        <w:gridCol w:w="1134"/>
        <w:gridCol w:w="1134"/>
        <w:gridCol w:w="1134"/>
      </w:tblGrid>
      <w:tr w:rsidR="003E1A02" w:rsidRPr="003E1A02" w14:paraId="10976FEC" w14:textId="77777777" w:rsidTr="003E1A02">
        <w:trPr>
          <w:trHeight w:val="338"/>
        </w:trPr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471C4"/>
          </w:tcPr>
          <w:p w14:paraId="36935AD0" w14:textId="77777777" w:rsidR="003E1A02" w:rsidRPr="003E1A02" w:rsidRDefault="003E1A02" w:rsidP="003E1A02">
            <w:pPr>
              <w:pStyle w:val="TableParagraph"/>
              <w:kinsoku w:val="0"/>
              <w:overflowPunct w:val="0"/>
              <w:ind w:left="126"/>
              <w:rPr>
                <w:b/>
                <w:bCs/>
                <w:color w:val="FFFFFF"/>
                <w:sz w:val="24"/>
                <w:szCs w:val="24"/>
              </w:rPr>
            </w:pPr>
            <w:r w:rsidRPr="003E1A02">
              <w:rPr>
                <w:b/>
                <w:bCs/>
                <w:color w:val="FFFFFF"/>
                <w:sz w:val="24"/>
                <w:szCs w:val="24"/>
              </w:rPr>
              <w:t>Item Number</w:t>
            </w:r>
          </w:p>
        </w:tc>
        <w:tc>
          <w:tcPr>
            <w:tcW w:w="38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471C4"/>
          </w:tcPr>
          <w:p w14:paraId="4E0F9D53" w14:textId="77777777" w:rsidR="003E1A02" w:rsidRPr="003E1A02" w:rsidRDefault="003E1A02" w:rsidP="003E1A02">
            <w:pPr>
              <w:pStyle w:val="TableParagraph"/>
              <w:kinsoku w:val="0"/>
              <w:overflowPunct w:val="0"/>
              <w:ind w:left="128"/>
              <w:rPr>
                <w:b/>
                <w:bCs/>
                <w:color w:val="FFFFFF"/>
                <w:sz w:val="24"/>
                <w:szCs w:val="24"/>
              </w:rPr>
            </w:pPr>
            <w:r w:rsidRPr="003E1A02">
              <w:rPr>
                <w:b/>
                <w:bCs/>
                <w:color w:val="FFFFFF"/>
                <w:sz w:val="24"/>
                <w:szCs w:val="24"/>
              </w:rPr>
              <w:t>Item Name and Notes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471C4"/>
          </w:tcPr>
          <w:p w14:paraId="48136918" w14:textId="77777777" w:rsidR="003E1A02" w:rsidRPr="003E1A02" w:rsidRDefault="003E1A02" w:rsidP="003E1A02">
            <w:pPr>
              <w:pStyle w:val="TableParagraph"/>
              <w:kinsoku w:val="0"/>
              <w:overflowPunct w:val="0"/>
              <w:jc w:val="center"/>
              <w:rPr>
                <w:b/>
                <w:bCs/>
                <w:color w:val="FFFFFF"/>
                <w:spacing w:val="-4"/>
                <w:sz w:val="24"/>
                <w:szCs w:val="24"/>
              </w:rPr>
            </w:pPr>
            <w:r w:rsidRPr="003E1A02">
              <w:rPr>
                <w:b/>
                <w:bCs/>
                <w:color w:val="FFFFFF"/>
                <w:spacing w:val="-4"/>
                <w:sz w:val="24"/>
                <w:szCs w:val="24"/>
              </w:rPr>
              <w:t>Unit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471C4"/>
          </w:tcPr>
          <w:p w14:paraId="2BB3A5CC" w14:textId="77777777" w:rsidR="003E1A02" w:rsidRPr="003E1A02" w:rsidRDefault="003E1A02" w:rsidP="003E1A02">
            <w:pPr>
              <w:pStyle w:val="TableParagraph"/>
              <w:kinsoku w:val="0"/>
              <w:overflowPunct w:val="0"/>
              <w:ind w:left="25"/>
              <w:jc w:val="center"/>
              <w:rPr>
                <w:b/>
                <w:bCs/>
                <w:color w:val="FFFFFF"/>
                <w:spacing w:val="-2"/>
                <w:sz w:val="24"/>
                <w:szCs w:val="24"/>
              </w:rPr>
            </w:pPr>
            <w:r w:rsidRPr="003E1A02">
              <w:rPr>
                <w:b/>
                <w:bCs/>
                <w:color w:val="FFFFFF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471C4"/>
          </w:tcPr>
          <w:p w14:paraId="25EC420D" w14:textId="77777777" w:rsidR="003E1A02" w:rsidRPr="003E1A02" w:rsidRDefault="003E1A02" w:rsidP="003E1A02">
            <w:pPr>
              <w:pStyle w:val="TableParagraph"/>
              <w:kinsoku w:val="0"/>
              <w:overflowPunct w:val="0"/>
              <w:ind w:left="25"/>
              <w:jc w:val="center"/>
              <w:rPr>
                <w:b/>
                <w:bCs/>
                <w:color w:val="FFFFFF"/>
                <w:spacing w:val="-2"/>
                <w:sz w:val="24"/>
                <w:szCs w:val="24"/>
              </w:rPr>
            </w:pPr>
            <w:r w:rsidRPr="003E1A02">
              <w:rPr>
                <w:b/>
                <w:bCs/>
                <w:color w:val="FFFFFF"/>
                <w:spacing w:val="-2"/>
                <w:sz w:val="24"/>
                <w:szCs w:val="24"/>
              </w:rPr>
              <w:t>Remote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471C4"/>
          </w:tcPr>
          <w:p w14:paraId="73AEB660" w14:textId="77777777" w:rsidR="003E1A02" w:rsidRPr="003E1A02" w:rsidRDefault="003E1A02" w:rsidP="003E1A02">
            <w:pPr>
              <w:pStyle w:val="TableParagraph"/>
              <w:kinsoku w:val="0"/>
              <w:overflowPunct w:val="0"/>
              <w:ind w:left="25"/>
              <w:jc w:val="center"/>
              <w:rPr>
                <w:b/>
                <w:bCs/>
                <w:color w:val="FFFFFF"/>
                <w:spacing w:val="-2"/>
                <w:sz w:val="24"/>
                <w:szCs w:val="24"/>
              </w:rPr>
            </w:pPr>
            <w:r w:rsidRPr="003E1A02">
              <w:rPr>
                <w:b/>
                <w:bCs/>
                <w:color w:val="FFFFFF"/>
                <w:spacing w:val="-2"/>
                <w:sz w:val="24"/>
                <w:szCs w:val="24"/>
              </w:rPr>
              <w:t>Very Remote</w:t>
            </w:r>
          </w:p>
        </w:tc>
      </w:tr>
      <w:tr w:rsidR="003E1A02" w:rsidRPr="003E1A02" w14:paraId="0656C0F8" w14:textId="77777777" w:rsidTr="003E1A02">
        <w:trPr>
          <w:trHeight w:val="579"/>
        </w:trPr>
        <w:tc>
          <w:tcPr>
            <w:tcW w:w="2268" w:type="dxa"/>
            <w:tcBorders>
              <w:top w:val="none" w:sz="6" w:space="0" w:color="auto"/>
              <w:left w:val="single" w:sz="12" w:space="0" w:color="8EAADB"/>
              <w:bottom w:val="single" w:sz="12" w:space="0" w:color="8EAADB"/>
              <w:right w:val="single" w:sz="12" w:space="0" w:color="8EAADB"/>
            </w:tcBorders>
            <w:shd w:val="clear" w:color="auto" w:fill="D9E1F3"/>
          </w:tcPr>
          <w:p w14:paraId="1CAD6BB5" w14:textId="77777777" w:rsidR="003E1A02" w:rsidRPr="003E1A02" w:rsidRDefault="003E1A02" w:rsidP="003E1A02">
            <w:pPr>
              <w:pStyle w:val="TableParagraph"/>
              <w:kinsoku w:val="0"/>
              <w:overflowPunct w:val="0"/>
              <w:spacing w:before="154"/>
              <w:ind w:left="111"/>
              <w:rPr>
                <w:spacing w:val="-2"/>
                <w:sz w:val="24"/>
                <w:szCs w:val="24"/>
              </w:rPr>
            </w:pPr>
            <w:r w:rsidRPr="003E1A02">
              <w:rPr>
                <w:spacing w:val="-2"/>
                <w:sz w:val="24"/>
                <w:szCs w:val="24"/>
              </w:rPr>
              <w:t>08_005_0106_2_3</w:t>
            </w:r>
          </w:p>
        </w:tc>
        <w:tc>
          <w:tcPr>
            <w:tcW w:w="3827" w:type="dxa"/>
            <w:tcBorders>
              <w:top w:val="none" w:sz="6" w:space="0" w:color="auto"/>
              <w:left w:val="single" w:sz="12" w:space="0" w:color="8EAADB"/>
              <w:bottom w:val="single" w:sz="12" w:space="0" w:color="8EAADB"/>
              <w:right w:val="single" w:sz="12" w:space="0" w:color="8EAADB"/>
            </w:tcBorders>
            <w:shd w:val="clear" w:color="auto" w:fill="D9E1F3"/>
          </w:tcPr>
          <w:p w14:paraId="4409B05B" w14:textId="77777777" w:rsidR="003E1A02" w:rsidRPr="003E1A02" w:rsidRDefault="003E1A02" w:rsidP="003E1A02">
            <w:pPr>
              <w:pStyle w:val="TableParagraph"/>
              <w:kinsoku w:val="0"/>
              <w:overflowPunct w:val="0"/>
              <w:spacing w:before="15" w:line="230" w:lineRule="atLeast"/>
              <w:ind w:left="113" w:right="165"/>
              <w:rPr>
                <w:sz w:val="24"/>
                <w:szCs w:val="24"/>
              </w:rPr>
            </w:pPr>
            <w:r w:rsidRPr="003E1A02">
              <w:rPr>
                <w:sz w:val="24"/>
                <w:szCs w:val="24"/>
              </w:rPr>
              <w:t>Assistance</w:t>
            </w:r>
            <w:r w:rsidRPr="003E1A02">
              <w:rPr>
                <w:spacing w:val="-14"/>
                <w:sz w:val="24"/>
                <w:szCs w:val="24"/>
              </w:rPr>
              <w:t xml:space="preserve"> </w:t>
            </w:r>
            <w:r w:rsidRPr="003E1A02">
              <w:rPr>
                <w:sz w:val="24"/>
                <w:szCs w:val="24"/>
              </w:rPr>
              <w:t>With</w:t>
            </w:r>
            <w:r w:rsidRPr="003E1A02">
              <w:rPr>
                <w:spacing w:val="-14"/>
                <w:sz w:val="24"/>
                <w:szCs w:val="24"/>
              </w:rPr>
              <w:t xml:space="preserve"> </w:t>
            </w:r>
            <w:r w:rsidRPr="003E1A02">
              <w:rPr>
                <w:sz w:val="24"/>
                <w:szCs w:val="24"/>
              </w:rPr>
              <w:t>Accommodation And Tenancy Obligations</w:t>
            </w:r>
          </w:p>
        </w:tc>
        <w:tc>
          <w:tcPr>
            <w:tcW w:w="993" w:type="dxa"/>
            <w:tcBorders>
              <w:top w:val="none" w:sz="6" w:space="0" w:color="auto"/>
              <w:left w:val="single" w:sz="12" w:space="0" w:color="8EAADB"/>
              <w:bottom w:val="single" w:sz="12" w:space="0" w:color="8EAADB"/>
              <w:right w:val="single" w:sz="12" w:space="0" w:color="8EAADB"/>
            </w:tcBorders>
            <w:shd w:val="clear" w:color="auto" w:fill="D9E1F3"/>
          </w:tcPr>
          <w:p w14:paraId="42BF7657" w14:textId="77777777" w:rsidR="003E1A02" w:rsidRPr="003E1A02" w:rsidRDefault="003E1A02" w:rsidP="003E1A02">
            <w:pPr>
              <w:pStyle w:val="TableParagraph"/>
              <w:kinsoku w:val="0"/>
              <w:overflowPunct w:val="0"/>
              <w:spacing w:before="154"/>
              <w:ind w:left="16"/>
              <w:jc w:val="center"/>
              <w:rPr>
                <w:spacing w:val="-4"/>
                <w:sz w:val="24"/>
                <w:szCs w:val="24"/>
              </w:rPr>
            </w:pPr>
            <w:r w:rsidRPr="003E1A02">
              <w:rPr>
                <w:spacing w:val="-4"/>
                <w:sz w:val="24"/>
                <w:szCs w:val="24"/>
              </w:rPr>
              <w:t>Hour</w:t>
            </w:r>
          </w:p>
        </w:tc>
        <w:tc>
          <w:tcPr>
            <w:tcW w:w="1134" w:type="dxa"/>
            <w:tcBorders>
              <w:top w:val="none" w:sz="6" w:space="0" w:color="auto"/>
              <w:left w:val="single" w:sz="12" w:space="0" w:color="8EAADB"/>
              <w:bottom w:val="single" w:sz="12" w:space="0" w:color="8EAADB"/>
              <w:right w:val="single" w:sz="12" w:space="0" w:color="8EAADB"/>
            </w:tcBorders>
            <w:shd w:val="clear" w:color="auto" w:fill="D9E1F3"/>
          </w:tcPr>
          <w:p w14:paraId="462BB4EE" w14:textId="77777777" w:rsidR="003E1A02" w:rsidRPr="003E1A02" w:rsidRDefault="003E1A02" w:rsidP="003E1A02">
            <w:pPr>
              <w:pStyle w:val="TableParagraph"/>
              <w:kinsoku w:val="0"/>
              <w:overflowPunct w:val="0"/>
              <w:spacing w:before="154"/>
              <w:ind w:left="17"/>
              <w:jc w:val="center"/>
              <w:rPr>
                <w:spacing w:val="-2"/>
                <w:sz w:val="24"/>
                <w:szCs w:val="24"/>
              </w:rPr>
            </w:pPr>
            <w:r w:rsidRPr="003E1A02">
              <w:rPr>
                <w:spacing w:val="-2"/>
                <w:sz w:val="24"/>
                <w:szCs w:val="24"/>
              </w:rPr>
              <w:t>$70.87</w:t>
            </w:r>
          </w:p>
        </w:tc>
        <w:tc>
          <w:tcPr>
            <w:tcW w:w="1134" w:type="dxa"/>
            <w:tcBorders>
              <w:top w:val="none" w:sz="6" w:space="0" w:color="auto"/>
              <w:left w:val="single" w:sz="12" w:space="0" w:color="8EAADB"/>
              <w:bottom w:val="single" w:sz="12" w:space="0" w:color="8EAADB"/>
              <w:right w:val="single" w:sz="12" w:space="0" w:color="8EAADB"/>
            </w:tcBorders>
            <w:shd w:val="clear" w:color="auto" w:fill="D9E1F3"/>
          </w:tcPr>
          <w:p w14:paraId="15C8F9B0" w14:textId="77777777" w:rsidR="003E1A02" w:rsidRPr="003E1A02" w:rsidRDefault="003E1A02" w:rsidP="003E1A02">
            <w:pPr>
              <w:pStyle w:val="TableParagraph"/>
              <w:kinsoku w:val="0"/>
              <w:overflowPunct w:val="0"/>
              <w:spacing w:before="154"/>
              <w:ind w:left="17"/>
              <w:jc w:val="center"/>
              <w:rPr>
                <w:spacing w:val="-2"/>
                <w:sz w:val="24"/>
                <w:szCs w:val="24"/>
              </w:rPr>
            </w:pPr>
            <w:r w:rsidRPr="003E1A02">
              <w:rPr>
                <w:spacing w:val="-2"/>
                <w:sz w:val="24"/>
                <w:szCs w:val="24"/>
              </w:rPr>
              <w:t>$104.48</w:t>
            </w:r>
          </w:p>
        </w:tc>
        <w:tc>
          <w:tcPr>
            <w:tcW w:w="1134" w:type="dxa"/>
            <w:tcBorders>
              <w:top w:val="none" w:sz="6" w:space="0" w:color="auto"/>
              <w:left w:val="single" w:sz="12" w:space="0" w:color="8EAADB"/>
              <w:bottom w:val="single" w:sz="12" w:space="0" w:color="8EAADB"/>
              <w:right w:val="single" w:sz="12" w:space="0" w:color="8EAADB"/>
            </w:tcBorders>
            <w:shd w:val="clear" w:color="auto" w:fill="D9E1F3"/>
          </w:tcPr>
          <w:p w14:paraId="5A1F85A4" w14:textId="77777777" w:rsidR="003E1A02" w:rsidRPr="003E1A02" w:rsidRDefault="003E1A02" w:rsidP="003E1A02">
            <w:pPr>
              <w:pStyle w:val="TableParagraph"/>
              <w:kinsoku w:val="0"/>
              <w:overflowPunct w:val="0"/>
              <w:spacing w:before="154"/>
              <w:ind w:left="17"/>
              <w:jc w:val="center"/>
              <w:rPr>
                <w:spacing w:val="-2"/>
                <w:sz w:val="24"/>
                <w:szCs w:val="24"/>
              </w:rPr>
            </w:pPr>
            <w:r w:rsidRPr="003E1A02">
              <w:rPr>
                <w:spacing w:val="-2"/>
                <w:sz w:val="24"/>
                <w:szCs w:val="24"/>
              </w:rPr>
              <w:t>$111.95</w:t>
            </w:r>
          </w:p>
        </w:tc>
      </w:tr>
    </w:tbl>
    <w:p w14:paraId="1EDAFD45" w14:textId="77777777" w:rsidR="00A6591F" w:rsidRPr="00182E9A" w:rsidRDefault="00A6591F" w:rsidP="00A6591F">
      <w:pPr>
        <w:pStyle w:val="BodyText"/>
        <w:kinsoku w:val="0"/>
        <w:overflowPunct w:val="0"/>
        <w:spacing w:before="145"/>
        <w:rPr>
          <w:sz w:val="28"/>
          <w:szCs w:val="28"/>
        </w:rPr>
      </w:pPr>
    </w:p>
    <w:p w14:paraId="52330753" w14:textId="77777777" w:rsidR="00A6591F" w:rsidRPr="00182E9A" w:rsidRDefault="00A6591F" w:rsidP="006627F0">
      <w:pPr>
        <w:pStyle w:val="BodyText"/>
        <w:kinsoku w:val="0"/>
        <w:overflowPunct w:val="0"/>
        <w:spacing w:line="249" w:lineRule="exact"/>
        <w:rPr>
          <w:sz w:val="28"/>
          <w:szCs w:val="28"/>
        </w:rPr>
      </w:pPr>
      <w:r w:rsidRPr="00182E9A">
        <w:rPr>
          <w:sz w:val="28"/>
          <w:szCs w:val="28"/>
        </w:rPr>
        <w:t>What support is provided:</w:t>
      </w:r>
    </w:p>
    <w:p w14:paraId="0AACCB08" w14:textId="77777777" w:rsidR="00A6591F" w:rsidRPr="00182E9A" w:rsidRDefault="00A6591F" w:rsidP="00A6591F">
      <w:pPr>
        <w:pStyle w:val="ListParagraph"/>
        <w:widowControl/>
        <w:numPr>
          <w:ilvl w:val="0"/>
          <w:numId w:val="1"/>
        </w:numPr>
        <w:tabs>
          <w:tab w:val="left" w:pos="578"/>
        </w:tabs>
        <w:kinsoku w:val="0"/>
        <w:overflowPunct w:val="0"/>
        <w:adjustRightInd w:val="0"/>
        <w:spacing w:line="246" w:lineRule="exact"/>
        <w:ind w:left="578" w:hanging="566"/>
        <w:rPr>
          <w:spacing w:val="-2"/>
          <w:sz w:val="28"/>
          <w:szCs w:val="28"/>
        </w:rPr>
      </w:pPr>
      <w:r w:rsidRPr="00182E9A">
        <w:rPr>
          <w:spacing w:val="-2"/>
          <w:sz w:val="28"/>
          <w:szCs w:val="28"/>
        </w:rPr>
        <w:t>Assessment</w:t>
      </w:r>
    </w:p>
    <w:p w14:paraId="21F59726" w14:textId="77777777" w:rsidR="00A6591F" w:rsidRPr="00182E9A" w:rsidRDefault="00A6591F" w:rsidP="00A6591F">
      <w:pPr>
        <w:pStyle w:val="ListParagraph"/>
        <w:widowControl/>
        <w:numPr>
          <w:ilvl w:val="0"/>
          <w:numId w:val="1"/>
        </w:numPr>
        <w:tabs>
          <w:tab w:val="left" w:pos="578"/>
        </w:tabs>
        <w:kinsoku w:val="0"/>
        <w:overflowPunct w:val="0"/>
        <w:adjustRightInd w:val="0"/>
        <w:spacing w:line="247" w:lineRule="exact"/>
        <w:ind w:left="578" w:hanging="566"/>
        <w:rPr>
          <w:sz w:val="28"/>
          <w:szCs w:val="28"/>
        </w:rPr>
      </w:pPr>
      <w:r w:rsidRPr="00182E9A">
        <w:rPr>
          <w:sz w:val="28"/>
          <w:szCs w:val="28"/>
        </w:rPr>
        <w:t>individual case planning</w:t>
      </w:r>
    </w:p>
    <w:p w14:paraId="65B44AD8" w14:textId="77777777" w:rsidR="00A6591F" w:rsidRPr="00182E9A" w:rsidRDefault="00A6591F" w:rsidP="00A6591F">
      <w:pPr>
        <w:pStyle w:val="ListParagraph"/>
        <w:widowControl/>
        <w:numPr>
          <w:ilvl w:val="0"/>
          <w:numId w:val="1"/>
        </w:numPr>
        <w:tabs>
          <w:tab w:val="left" w:pos="578"/>
        </w:tabs>
        <w:kinsoku w:val="0"/>
        <w:overflowPunct w:val="0"/>
        <w:adjustRightInd w:val="0"/>
        <w:spacing w:line="247" w:lineRule="exact"/>
        <w:ind w:left="578" w:hanging="566"/>
        <w:rPr>
          <w:sz w:val="28"/>
          <w:szCs w:val="28"/>
        </w:rPr>
      </w:pPr>
      <w:r w:rsidRPr="00182E9A">
        <w:rPr>
          <w:sz w:val="28"/>
          <w:szCs w:val="28"/>
        </w:rPr>
        <w:t>practical one on one assistance</w:t>
      </w:r>
    </w:p>
    <w:p w14:paraId="50A82998" w14:textId="77777777" w:rsidR="00A6591F" w:rsidRPr="00182E9A" w:rsidRDefault="00A6591F" w:rsidP="00A6591F">
      <w:pPr>
        <w:pStyle w:val="ListParagraph"/>
        <w:widowControl/>
        <w:numPr>
          <w:ilvl w:val="0"/>
          <w:numId w:val="1"/>
        </w:numPr>
        <w:tabs>
          <w:tab w:val="left" w:pos="578"/>
        </w:tabs>
        <w:kinsoku w:val="0"/>
        <w:overflowPunct w:val="0"/>
        <w:adjustRightInd w:val="0"/>
        <w:spacing w:line="247" w:lineRule="exact"/>
        <w:ind w:left="578" w:hanging="566"/>
        <w:rPr>
          <w:sz w:val="28"/>
          <w:szCs w:val="28"/>
        </w:rPr>
      </w:pPr>
      <w:r w:rsidRPr="00182E9A">
        <w:rPr>
          <w:sz w:val="28"/>
          <w:szCs w:val="28"/>
        </w:rPr>
        <w:t>liaising with service providers</w:t>
      </w:r>
    </w:p>
    <w:p w14:paraId="5E507FFD" w14:textId="77777777" w:rsidR="00A6591F" w:rsidRPr="00182E9A" w:rsidRDefault="00A6591F" w:rsidP="00A6591F">
      <w:pPr>
        <w:pStyle w:val="ListParagraph"/>
        <w:widowControl/>
        <w:numPr>
          <w:ilvl w:val="0"/>
          <w:numId w:val="1"/>
        </w:numPr>
        <w:tabs>
          <w:tab w:val="left" w:pos="579"/>
        </w:tabs>
        <w:kinsoku w:val="0"/>
        <w:overflowPunct w:val="0"/>
        <w:adjustRightInd w:val="0"/>
        <w:spacing w:before="6" w:line="230" w:lineRule="auto"/>
        <w:ind w:left="579" w:right="570"/>
        <w:rPr>
          <w:sz w:val="28"/>
          <w:szCs w:val="28"/>
        </w:rPr>
      </w:pPr>
      <w:r w:rsidRPr="00182E9A">
        <w:rPr>
          <w:sz w:val="28"/>
          <w:szCs w:val="28"/>
        </w:rPr>
        <w:t>capacity</w:t>
      </w:r>
      <w:r w:rsidRPr="00182E9A">
        <w:rPr>
          <w:spacing w:val="40"/>
          <w:sz w:val="28"/>
          <w:szCs w:val="28"/>
        </w:rPr>
        <w:t xml:space="preserve"> </w:t>
      </w:r>
      <w:r w:rsidRPr="00182E9A">
        <w:rPr>
          <w:sz w:val="28"/>
          <w:szCs w:val="28"/>
        </w:rPr>
        <w:t>building</w:t>
      </w:r>
      <w:r w:rsidRPr="00182E9A">
        <w:rPr>
          <w:spacing w:val="40"/>
          <w:sz w:val="28"/>
          <w:szCs w:val="28"/>
        </w:rPr>
        <w:t xml:space="preserve"> </w:t>
      </w:r>
      <w:r w:rsidRPr="00182E9A">
        <w:rPr>
          <w:sz w:val="28"/>
          <w:szCs w:val="28"/>
        </w:rPr>
        <w:t>assistance</w:t>
      </w:r>
      <w:r w:rsidRPr="00182E9A">
        <w:rPr>
          <w:spacing w:val="40"/>
          <w:sz w:val="28"/>
          <w:szCs w:val="28"/>
        </w:rPr>
        <w:t xml:space="preserve"> </w:t>
      </w:r>
      <w:r w:rsidRPr="00182E9A">
        <w:rPr>
          <w:sz w:val="28"/>
          <w:szCs w:val="28"/>
        </w:rPr>
        <w:t>to</w:t>
      </w:r>
      <w:r w:rsidRPr="00182E9A">
        <w:rPr>
          <w:spacing w:val="40"/>
          <w:sz w:val="28"/>
          <w:szCs w:val="28"/>
        </w:rPr>
        <w:t xml:space="preserve"> </w:t>
      </w:r>
      <w:r w:rsidRPr="00182E9A">
        <w:rPr>
          <w:sz w:val="28"/>
          <w:szCs w:val="28"/>
        </w:rPr>
        <w:t>support</w:t>
      </w:r>
      <w:r w:rsidRPr="00182E9A">
        <w:rPr>
          <w:spacing w:val="40"/>
          <w:sz w:val="28"/>
          <w:szCs w:val="28"/>
        </w:rPr>
        <w:t xml:space="preserve"> </w:t>
      </w:r>
      <w:r w:rsidRPr="00182E9A">
        <w:rPr>
          <w:sz w:val="28"/>
          <w:szCs w:val="28"/>
        </w:rPr>
        <w:t>people</w:t>
      </w:r>
      <w:r w:rsidRPr="00182E9A">
        <w:rPr>
          <w:spacing w:val="40"/>
          <w:sz w:val="28"/>
          <w:szCs w:val="28"/>
        </w:rPr>
        <w:t xml:space="preserve"> </w:t>
      </w:r>
      <w:r w:rsidRPr="00182E9A">
        <w:rPr>
          <w:sz w:val="28"/>
          <w:szCs w:val="28"/>
        </w:rPr>
        <w:t>to</w:t>
      </w:r>
      <w:r w:rsidRPr="00182E9A">
        <w:rPr>
          <w:spacing w:val="40"/>
          <w:sz w:val="28"/>
          <w:szCs w:val="28"/>
        </w:rPr>
        <w:t xml:space="preserve"> </w:t>
      </w:r>
      <w:r w:rsidRPr="00182E9A">
        <w:rPr>
          <w:sz w:val="28"/>
          <w:szCs w:val="28"/>
        </w:rPr>
        <w:t>achieve</w:t>
      </w:r>
      <w:r w:rsidRPr="00182E9A">
        <w:rPr>
          <w:spacing w:val="40"/>
          <w:sz w:val="28"/>
          <w:szCs w:val="28"/>
        </w:rPr>
        <w:t xml:space="preserve"> </w:t>
      </w:r>
      <w:r w:rsidRPr="00182E9A">
        <w:rPr>
          <w:sz w:val="28"/>
          <w:szCs w:val="28"/>
        </w:rPr>
        <w:t>their</w:t>
      </w:r>
      <w:r w:rsidRPr="00182E9A">
        <w:rPr>
          <w:spacing w:val="36"/>
          <w:sz w:val="28"/>
          <w:szCs w:val="28"/>
        </w:rPr>
        <w:t xml:space="preserve"> </w:t>
      </w:r>
      <w:r w:rsidRPr="00182E9A">
        <w:rPr>
          <w:sz w:val="28"/>
          <w:szCs w:val="28"/>
        </w:rPr>
        <w:t>housing</w:t>
      </w:r>
      <w:r w:rsidRPr="00182E9A">
        <w:rPr>
          <w:spacing w:val="40"/>
          <w:sz w:val="28"/>
          <w:szCs w:val="28"/>
        </w:rPr>
        <w:t xml:space="preserve"> </w:t>
      </w:r>
      <w:r w:rsidRPr="00182E9A">
        <w:rPr>
          <w:sz w:val="28"/>
          <w:szCs w:val="28"/>
        </w:rPr>
        <w:t>goals.</w:t>
      </w:r>
    </w:p>
    <w:p w14:paraId="53DCD2AA" w14:textId="77777777" w:rsidR="00A6591F" w:rsidRPr="00182E9A" w:rsidRDefault="00A6591F" w:rsidP="00A6591F">
      <w:pPr>
        <w:pStyle w:val="BodyText"/>
        <w:kinsoku w:val="0"/>
        <w:overflowPunct w:val="0"/>
        <w:spacing w:before="11" w:line="470" w:lineRule="atLeast"/>
        <w:ind w:left="12" w:right="4256"/>
        <w:rPr>
          <w:sz w:val="28"/>
          <w:szCs w:val="28"/>
        </w:rPr>
      </w:pPr>
      <w:r w:rsidRPr="00182E9A">
        <w:rPr>
          <w:sz w:val="28"/>
          <w:szCs w:val="28"/>
        </w:rPr>
        <w:t xml:space="preserve">Requesting Supports </w:t>
      </w:r>
    </w:p>
    <w:p w14:paraId="514AE999" w14:textId="5BC94805" w:rsidR="00A6591F" w:rsidRPr="00182E9A" w:rsidRDefault="00A6591F" w:rsidP="00A6591F">
      <w:pPr>
        <w:pStyle w:val="BodyText"/>
        <w:kinsoku w:val="0"/>
        <w:overflowPunct w:val="0"/>
        <w:spacing w:before="11" w:line="470" w:lineRule="atLeast"/>
        <w:ind w:left="12" w:right="4256"/>
        <w:rPr>
          <w:sz w:val="28"/>
          <w:szCs w:val="28"/>
        </w:rPr>
      </w:pPr>
      <w:r w:rsidRPr="00182E9A">
        <w:rPr>
          <w:sz w:val="28"/>
          <w:szCs w:val="28"/>
        </w:rPr>
        <w:t>Supports can be requested at:</w:t>
      </w:r>
    </w:p>
    <w:p w14:paraId="41F06082" w14:textId="77777777" w:rsidR="00A6591F" w:rsidRPr="00182E9A" w:rsidRDefault="00A6591F" w:rsidP="00A6591F">
      <w:pPr>
        <w:pStyle w:val="ListParagraph"/>
        <w:widowControl/>
        <w:numPr>
          <w:ilvl w:val="0"/>
          <w:numId w:val="1"/>
        </w:numPr>
        <w:tabs>
          <w:tab w:val="left" w:pos="578"/>
        </w:tabs>
        <w:kinsoku w:val="0"/>
        <w:overflowPunct w:val="0"/>
        <w:adjustRightInd w:val="0"/>
        <w:spacing w:line="250" w:lineRule="exact"/>
        <w:ind w:left="578" w:hanging="566"/>
        <w:rPr>
          <w:sz w:val="28"/>
          <w:szCs w:val="28"/>
        </w:rPr>
      </w:pPr>
      <w:r w:rsidRPr="00182E9A">
        <w:rPr>
          <w:sz w:val="28"/>
          <w:szCs w:val="28"/>
        </w:rPr>
        <w:t>First Planning meeting</w:t>
      </w:r>
    </w:p>
    <w:p w14:paraId="3DB33178" w14:textId="77777777" w:rsidR="00A6591F" w:rsidRPr="00182E9A" w:rsidRDefault="00A6591F" w:rsidP="00A6591F">
      <w:pPr>
        <w:pStyle w:val="ListParagraph"/>
        <w:widowControl/>
        <w:numPr>
          <w:ilvl w:val="0"/>
          <w:numId w:val="1"/>
        </w:numPr>
        <w:tabs>
          <w:tab w:val="left" w:pos="578"/>
        </w:tabs>
        <w:kinsoku w:val="0"/>
        <w:overflowPunct w:val="0"/>
        <w:adjustRightInd w:val="0"/>
        <w:spacing w:line="245" w:lineRule="exact"/>
        <w:ind w:left="578" w:hanging="566"/>
        <w:rPr>
          <w:sz w:val="28"/>
          <w:szCs w:val="28"/>
        </w:rPr>
      </w:pPr>
      <w:r w:rsidRPr="00182E9A">
        <w:rPr>
          <w:sz w:val="28"/>
          <w:szCs w:val="28"/>
        </w:rPr>
        <w:t>Unscheduled Reassessment - Change of detail or Change of</w:t>
      </w:r>
    </w:p>
    <w:p w14:paraId="1E7DA50F" w14:textId="77777777" w:rsidR="00A6591F" w:rsidRPr="00182E9A" w:rsidRDefault="00A6591F" w:rsidP="00A6591F">
      <w:pPr>
        <w:pStyle w:val="BodyText"/>
        <w:kinsoku w:val="0"/>
        <w:overflowPunct w:val="0"/>
        <w:spacing w:line="244" w:lineRule="exact"/>
        <w:ind w:left="579"/>
        <w:rPr>
          <w:spacing w:val="-2"/>
          <w:sz w:val="28"/>
          <w:szCs w:val="28"/>
        </w:rPr>
      </w:pPr>
      <w:r w:rsidRPr="00182E9A">
        <w:rPr>
          <w:spacing w:val="-2"/>
          <w:sz w:val="28"/>
          <w:szCs w:val="28"/>
        </w:rPr>
        <w:t>Situation</w:t>
      </w:r>
    </w:p>
    <w:p w14:paraId="5531E978" w14:textId="77777777" w:rsidR="00A6591F" w:rsidRPr="00182E9A" w:rsidRDefault="00A6591F" w:rsidP="00A6591F">
      <w:pPr>
        <w:pStyle w:val="ListParagraph"/>
        <w:widowControl/>
        <w:numPr>
          <w:ilvl w:val="0"/>
          <w:numId w:val="1"/>
        </w:numPr>
        <w:tabs>
          <w:tab w:val="left" w:pos="578"/>
        </w:tabs>
        <w:kinsoku w:val="0"/>
        <w:overflowPunct w:val="0"/>
        <w:adjustRightInd w:val="0"/>
        <w:spacing w:line="249" w:lineRule="exact"/>
        <w:ind w:left="578" w:hanging="566"/>
        <w:rPr>
          <w:sz w:val="28"/>
          <w:szCs w:val="28"/>
        </w:rPr>
      </w:pPr>
      <w:r w:rsidRPr="00182E9A">
        <w:rPr>
          <w:sz w:val="28"/>
          <w:szCs w:val="28"/>
        </w:rPr>
        <w:t>Scheduled reassessment</w:t>
      </w:r>
    </w:p>
    <w:p w14:paraId="76D68332" w14:textId="77777777" w:rsidR="00A6591F" w:rsidRPr="00182E9A" w:rsidRDefault="00A6591F" w:rsidP="00A6591F">
      <w:pPr>
        <w:pStyle w:val="BodyText"/>
        <w:kinsoku w:val="0"/>
        <w:overflowPunct w:val="0"/>
        <w:spacing w:before="229" w:line="249" w:lineRule="exact"/>
        <w:ind w:left="12"/>
        <w:rPr>
          <w:sz w:val="28"/>
          <w:szCs w:val="28"/>
        </w:rPr>
      </w:pPr>
      <w:r w:rsidRPr="00182E9A">
        <w:rPr>
          <w:sz w:val="28"/>
          <w:szCs w:val="28"/>
        </w:rPr>
        <w:t>Relevant Supporting Evidence</w:t>
      </w:r>
    </w:p>
    <w:p w14:paraId="1E7416DE" w14:textId="77777777" w:rsidR="00A6591F" w:rsidRPr="00182E9A" w:rsidRDefault="00A6591F" w:rsidP="00A6591F">
      <w:pPr>
        <w:pStyle w:val="ListParagraph"/>
        <w:widowControl/>
        <w:numPr>
          <w:ilvl w:val="0"/>
          <w:numId w:val="1"/>
        </w:numPr>
        <w:tabs>
          <w:tab w:val="left" w:pos="578"/>
        </w:tabs>
        <w:kinsoku w:val="0"/>
        <w:overflowPunct w:val="0"/>
        <w:adjustRightInd w:val="0"/>
        <w:spacing w:line="246" w:lineRule="exact"/>
        <w:ind w:left="578" w:hanging="566"/>
        <w:rPr>
          <w:sz w:val="28"/>
          <w:szCs w:val="28"/>
        </w:rPr>
      </w:pPr>
      <w:r w:rsidRPr="00182E9A">
        <w:rPr>
          <w:sz w:val="28"/>
          <w:szCs w:val="28"/>
        </w:rPr>
        <w:t>Reports or Supporting letters from:</w:t>
      </w:r>
    </w:p>
    <w:p w14:paraId="669E064F" w14:textId="77777777" w:rsidR="00A6591F" w:rsidRPr="00182E9A" w:rsidRDefault="00A6591F" w:rsidP="00A6591F">
      <w:pPr>
        <w:pStyle w:val="ListParagraph"/>
        <w:widowControl/>
        <w:numPr>
          <w:ilvl w:val="0"/>
          <w:numId w:val="1"/>
        </w:numPr>
        <w:tabs>
          <w:tab w:val="left" w:pos="578"/>
        </w:tabs>
        <w:kinsoku w:val="0"/>
        <w:overflowPunct w:val="0"/>
        <w:adjustRightInd w:val="0"/>
        <w:spacing w:line="247" w:lineRule="exact"/>
        <w:ind w:left="578" w:hanging="566"/>
        <w:rPr>
          <w:spacing w:val="-2"/>
          <w:sz w:val="28"/>
          <w:szCs w:val="28"/>
        </w:rPr>
      </w:pPr>
      <w:r w:rsidRPr="00182E9A">
        <w:rPr>
          <w:spacing w:val="-2"/>
          <w:sz w:val="28"/>
          <w:szCs w:val="28"/>
        </w:rPr>
        <w:t>Therapists</w:t>
      </w:r>
    </w:p>
    <w:p w14:paraId="5764DF5D" w14:textId="77777777" w:rsidR="00A6591F" w:rsidRPr="00182E9A" w:rsidRDefault="00A6591F" w:rsidP="00A6591F">
      <w:pPr>
        <w:pStyle w:val="ListParagraph"/>
        <w:widowControl/>
        <w:numPr>
          <w:ilvl w:val="0"/>
          <w:numId w:val="1"/>
        </w:numPr>
        <w:tabs>
          <w:tab w:val="left" w:pos="578"/>
        </w:tabs>
        <w:kinsoku w:val="0"/>
        <w:overflowPunct w:val="0"/>
        <w:adjustRightInd w:val="0"/>
        <w:spacing w:line="247" w:lineRule="exact"/>
        <w:ind w:left="578" w:hanging="566"/>
        <w:rPr>
          <w:sz w:val="28"/>
          <w:szCs w:val="28"/>
        </w:rPr>
      </w:pPr>
      <w:r w:rsidRPr="00182E9A">
        <w:rPr>
          <w:sz w:val="28"/>
          <w:szCs w:val="28"/>
        </w:rPr>
        <w:t>Support worker</w:t>
      </w:r>
    </w:p>
    <w:p w14:paraId="53D9C462" w14:textId="77777777" w:rsidR="00A6591F" w:rsidRPr="00182E9A" w:rsidRDefault="00A6591F" w:rsidP="00A6591F">
      <w:pPr>
        <w:pStyle w:val="ListParagraph"/>
        <w:widowControl/>
        <w:numPr>
          <w:ilvl w:val="0"/>
          <w:numId w:val="1"/>
        </w:numPr>
        <w:tabs>
          <w:tab w:val="left" w:pos="578"/>
        </w:tabs>
        <w:kinsoku w:val="0"/>
        <w:overflowPunct w:val="0"/>
        <w:adjustRightInd w:val="0"/>
        <w:spacing w:line="247" w:lineRule="exact"/>
        <w:ind w:left="578" w:hanging="566"/>
        <w:rPr>
          <w:sz w:val="28"/>
          <w:szCs w:val="28"/>
        </w:rPr>
      </w:pPr>
      <w:r w:rsidRPr="00182E9A">
        <w:rPr>
          <w:sz w:val="28"/>
          <w:szCs w:val="28"/>
        </w:rPr>
        <w:t>Housing Coordinator</w:t>
      </w:r>
    </w:p>
    <w:p w14:paraId="3441C314" w14:textId="0D4F23E7" w:rsidR="00DF08BF" w:rsidRPr="00182E9A" w:rsidRDefault="00A6591F" w:rsidP="00A6591F">
      <w:pPr>
        <w:pStyle w:val="ListParagraph"/>
        <w:widowControl/>
        <w:numPr>
          <w:ilvl w:val="0"/>
          <w:numId w:val="1"/>
        </w:numPr>
        <w:tabs>
          <w:tab w:val="left" w:pos="578"/>
        </w:tabs>
        <w:kinsoku w:val="0"/>
        <w:overflowPunct w:val="0"/>
        <w:adjustRightInd w:val="0"/>
        <w:spacing w:line="250" w:lineRule="exact"/>
        <w:ind w:left="578" w:hanging="566"/>
        <w:rPr>
          <w:sz w:val="28"/>
          <w:szCs w:val="28"/>
        </w:rPr>
      </w:pPr>
      <w:r w:rsidRPr="00182E9A">
        <w:rPr>
          <w:sz w:val="28"/>
          <w:szCs w:val="28"/>
        </w:rPr>
        <w:t>Support Coordinator</w:t>
      </w:r>
    </w:p>
    <w:p w14:paraId="7E8E384B" w14:textId="77777777" w:rsidR="00416BC0" w:rsidRPr="00182E9A" w:rsidRDefault="00416BC0" w:rsidP="00416BC0">
      <w:pPr>
        <w:widowControl/>
        <w:tabs>
          <w:tab w:val="left" w:pos="578"/>
        </w:tabs>
        <w:kinsoku w:val="0"/>
        <w:overflowPunct w:val="0"/>
        <w:adjustRightInd w:val="0"/>
        <w:spacing w:line="250" w:lineRule="exact"/>
        <w:rPr>
          <w:sz w:val="28"/>
          <w:szCs w:val="28"/>
        </w:rPr>
      </w:pPr>
    </w:p>
    <w:p w14:paraId="53361014" w14:textId="77777777" w:rsidR="00387160" w:rsidRPr="00182E9A" w:rsidRDefault="00387160" w:rsidP="00C727C4">
      <w:pPr>
        <w:widowControl/>
        <w:autoSpaceDE/>
        <w:autoSpaceDN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AU" w:eastAsia="en-AU"/>
        </w:rPr>
      </w:pPr>
    </w:p>
    <w:p w14:paraId="79C4000E" w14:textId="77777777" w:rsidR="00387160" w:rsidRPr="00182E9A" w:rsidRDefault="00387160" w:rsidP="00C727C4">
      <w:pPr>
        <w:widowControl/>
        <w:autoSpaceDE/>
        <w:autoSpaceDN/>
        <w:rPr>
          <w:rStyle w:val="ui-provider"/>
          <w:sz w:val="28"/>
          <w:szCs w:val="28"/>
        </w:rPr>
      </w:pPr>
      <w:r w:rsidRPr="00182E9A">
        <w:rPr>
          <w:rStyle w:val="ui-provider"/>
          <w:sz w:val="28"/>
          <w:szCs w:val="28"/>
        </w:rPr>
        <w:t>NDIS Pricing Arrangements and Price Limits 2023-24</w:t>
      </w:r>
    </w:p>
    <w:p w14:paraId="3590B32C" w14:textId="25F9D6AE" w:rsidR="00C727C4" w:rsidRPr="00C727C4" w:rsidRDefault="00A127C6" w:rsidP="00C727C4">
      <w:pPr>
        <w:widowControl/>
        <w:autoSpaceDE/>
        <w:autoSpaceDN/>
        <w:rPr>
          <w:rFonts w:eastAsia="Times New Roman"/>
          <w:sz w:val="28"/>
          <w:szCs w:val="28"/>
          <w:lang w:val="en-AU" w:eastAsia="en-AU"/>
        </w:rPr>
      </w:pPr>
      <w:r w:rsidRPr="00182E9A">
        <w:rPr>
          <w:rFonts w:eastAsia="Times New Roman"/>
          <w:color w:val="0000FF"/>
          <w:sz w:val="28"/>
          <w:szCs w:val="28"/>
          <w:u w:val="single"/>
          <w:lang w:val="en-AU" w:eastAsia="en-AU"/>
        </w:rPr>
        <w:t>https://www.ndis.gov.au/providers/pricing-arrangements#ndis-pricing-arrangements-and-price-limits</w:t>
      </w:r>
    </w:p>
    <w:p w14:paraId="0B367FDF" w14:textId="28D31E95" w:rsidR="00C727C4" w:rsidRPr="00C727C4" w:rsidRDefault="00C727C4" w:rsidP="00C727C4">
      <w:pPr>
        <w:widowControl/>
        <w:autoSpaceDE/>
        <w:autoSpaceDN/>
        <w:rPr>
          <w:rFonts w:eastAsia="Times New Roman"/>
          <w:sz w:val="24"/>
          <w:szCs w:val="24"/>
          <w:lang w:val="en-AU" w:eastAsia="en-AU"/>
        </w:rPr>
      </w:pPr>
    </w:p>
    <w:p w14:paraId="3D2C6FDE" w14:textId="5D52AD96" w:rsidR="00416BC0" w:rsidRPr="00182E9A" w:rsidRDefault="00C727C4" w:rsidP="00182E9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C727C4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 </w:t>
      </w:r>
    </w:p>
    <w:sectPr w:rsidR="00416BC0" w:rsidRPr="00182E9A" w:rsidSect="00B137C7">
      <w:type w:val="continuous"/>
      <w:pgSz w:w="11906" w:h="16838" w:code="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681" w:hanging="567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371" w:hanging="567"/>
      </w:pPr>
    </w:lvl>
    <w:lvl w:ilvl="2">
      <w:numFmt w:val="bullet"/>
      <w:lvlText w:val="•"/>
      <w:lvlJc w:val="left"/>
      <w:pPr>
        <w:ind w:left="2062" w:hanging="567"/>
      </w:pPr>
    </w:lvl>
    <w:lvl w:ilvl="3">
      <w:numFmt w:val="bullet"/>
      <w:lvlText w:val="•"/>
      <w:lvlJc w:val="left"/>
      <w:pPr>
        <w:ind w:left="2753" w:hanging="567"/>
      </w:pPr>
    </w:lvl>
    <w:lvl w:ilvl="4">
      <w:numFmt w:val="bullet"/>
      <w:lvlText w:val="•"/>
      <w:lvlJc w:val="left"/>
      <w:pPr>
        <w:ind w:left="3444" w:hanging="567"/>
      </w:pPr>
    </w:lvl>
    <w:lvl w:ilvl="5">
      <w:numFmt w:val="bullet"/>
      <w:lvlText w:val="•"/>
      <w:lvlJc w:val="left"/>
      <w:pPr>
        <w:ind w:left="4135" w:hanging="567"/>
      </w:pPr>
    </w:lvl>
    <w:lvl w:ilvl="6">
      <w:numFmt w:val="bullet"/>
      <w:lvlText w:val="•"/>
      <w:lvlJc w:val="left"/>
      <w:pPr>
        <w:ind w:left="4826" w:hanging="567"/>
      </w:pPr>
    </w:lvl>
    <w:lvl w:ilvl="7">
      <w:numFmt w:val="bullet"/>
      <w:lvlText w:val="•"/>
      <w:lvlJc w:val="left"/>
      <w:pPr>
        <w:ind w:left="5517" w:hanging="567"/>
      </w:pPr>
    </w:lvl>
    <w:lvl w:ilvl="8">
      <w:numFmt w:val="bullet"/>
      <w:lvlText w:val="•"/>
      <w:lvlJc w:val="left"/>
      <w:pPr>
        <w:ind w:left="6208" w:hanging="567"/>
      </w:pPr>
    </w:lvl>
  </w:abstractNum>
  <w:num w:numId="1" w16cid:durableId="180141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BF"/>
    <w:rsid w:val="000523F6"/>
    <w:rsid w:val="00114701"/>
    <w:rsid w:val="00182E9A"/>
    <w:rsid w:val="001D5406"/>
    <w:rsid w:val="003267CC"/>
    <w:rsid w:val="00387160"/>
    <w:rsid w:val="003E1A02"/>
    <w:rsid w:val="00416BC0"/>
    <w:rsid w:val="004A77A2"/>
    <w:rsid w:val="00502C3D"/>
    <w:rsid w:val="006627F0"/>
    <w:rsid w:val="006825B4"/>
    <w:rsid w:val="006D7895"/>
    <w:rsid w:val="0072730D"/>
    <w:rsid w:val="007605D1"/>
    <w:rsid w:val="007916AE"/>
    <w:rsid w:val="007B79B4"/>
    <w:rsid w:val="007C6E2A"/>
    <w:rsid w:val="00911DDB"/>
    <w:rsid w:val="009C351D"/>
    <w:rsid w:val="00A127C6"/>
    <w:rsid w:val="00A6591F"/>
    <w:rsid w:val="00A74106"/>
    <w:rsid w:val="00AE4958"/>
    <w:rsid w:val="00B137C7"/>
    <w:rsid w:val="00B16C16"/>
    <w:rsid w:val="00B328C8"/>
    <w:rsid w:val="00BA303A"/>
    <w:rsid w:val="00BD0737"/>
    <w:rsid w:val="00BD3508"/>
    <w:rsid w:val="00C12337"/>
    <w:rsid w:val="00C64E69"/>
    <w:rsid w:val="00C727C4"/>
    <w:rsid w:val="00CB4AC6"/>
    <w:rsid w:val="00D047BA"/>
    <w:rsid w:val="00D51671"/>
    <w:rsid w:val="00DA47AF"/>
    <w:rsid w:val="00DB146D"/>
    <w:rsid w:val="00DC0C45"/>
    <w:rsid w:val="00DF08BF"/>
    <w:rsid w:val="00E81895"/>
    <w:rsid w:val="00EE67CB"/>
    <w:rsid w:val="00EF7647"/>
    <w:rsid w:val="00F26477"/>
    <w:rsid w:val="00FA1825"/>
    <w:rsid w:val="00FB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C2F0"/>
  <w15:docId w15:val="{0E1BA4B6-5B37-4D53-B736-A07EC456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B146D"/>
    <w:pPr>
      <w:widowControl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C727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7C4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87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d7760-f7d3-42f3-b5a6-16e4c400c838" xsi:nil="true"/>
    <lcf76f155ced4ddcb4097134ff3c332f xmlns="208c7ed5-c894-4803-a7c7-831a8154db8b">
      <Terms xmlns="http://schemas.microsoft.com/office/infopath/2007/PartnerControls"/>
    </lcf76f155ced4ddcb4097134ff3c332f>
    <Hyperlink xmlns="208c7ed5-c894-4803-a7c7-831a8154db8b">
      <Url xsi:nil="true"/>
      <Description xsi:nil="true"/>
    </Hyper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B88B4067ECB40AA3F2E0EF672F6BB" ma:contentTypeVersion="19" ma:contentTypeDescription="Create a new document." ma:contentTypeScope="" ma:versionID="1e3ee718013e16ce541af019e407c596">
  <xsd:schema xmlns:xsd="http://www.w3.org/2001/XMLSchema" xmlns:xs="http://www.w3.org/2001/XMLSchema" xmlns:p="http://schemas.microsoft.com/office/2006/metadata/properties" xmlns:ns2="208c7ed5-c894-4803-a7c7-831a8154db8b" xmlns:ns3="0f6d7760-f7d3-42f3-b5a6-16e4c400c838" targetNamespace="http://schemas.microsoft.com/office/2006/metadata/properties" ma:root="true" ma:fieldsID="8f5d8320d0ebd10b98e2500fa73c9336" ns2:_="" ns3:_="">
    <xsd:import namespace="208c7ed5-c894-4803-a7c7-831a8154db8b"/>
    <xsd:import namespace="0f6d7760-f7d3-42f3-b5a6-16e4c400c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7ed5-c894-4803-a7c7-831a8154d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be568d-003a-4216-9338-8351578ce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d7760-f7d3-42f3-b5a6-16e4c400c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5288c8-3921-4e96-ad13-b7eca0d27ad2}" ma:internalName="TaxCatchAll" ma:showField="CatchAllData" ma:web="0f6d7760-f7d3-42f3-b5a6-16e4c400c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262BB-2BF0-47AB-B35C-F6083E5A0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21730-EEF6-48C7-822B-C1610127BD9C}">
  <ds:schemaRefs>
    <ds:schemaRef ds:uri="http://schemas.microsoft.com/office/2006/metadata/properties"/>
    <ds:schemaRef ds:uri="http://schemas.microsoft.com/office/infopath/2007/PartnerControls"/>
    <ds:schemaRef ds:uri="0f6d7760-f7d3-42f3-b5a6-16e4c400c838"/>
    <ds:schemaRef ds:uri="208c7ed5-c894-4803-a7c7-831a8154db8b"/>
  </ds:schemaRefs>
</ds:datastoreItem>
</file>

<file path=customXml/itemProps3.xml><?xml version="1.0" encoding="utf-8"?>
<ds:datastoreItem xmlns:ds="http://schemas.openxmlformats.org/officeDocument/2006/customXml" ds:itemID="{21F16AC2-56BD-4D42-9490-B9DBF6CC9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c7ed5-c894-4803-a7c7-831a8154db8b"/>
    <ds:schemaRef ds:uri="0f6d7760-f7d3-42f3-b5a6-16e4c400c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184</Words>
  <Characters>1054</Characters>
  <Application>Microsoft Office Word</Application>
  <DocSecurity>4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Lissa</dc:creator>
  <cp:lastModifiedBy>Donna Turner</cp:lastModifiedBy>
  <cp:revision>2</cp:revision>
  <dcterms:created xsi:type="dcterms:W3CDTF">2024-01-17T08:14:00Z</dcterms:created>
  <dcterms:modified xsi:type="dcterms:W3CDTF">2024-01-17T08:14:00Z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0x0101003BFB88B4067ECB40AA3F2E0EF672F6BB</vt:lpwstr>
  </property>
  <property fmtid="{D5CDD505-2E9C-101B-9397-08002B2CF9AE}" pid="7" name="MediaServiceImageTags">
    <vt:lpwstr/>
  </property>
</Properties>
</file>